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7B356F">
        <w:rPr>
          <w:sz w:val="28"/>
          <w:szCs w:val="28"/>
        </w:rPr>
        <w:t xml:space="preserve">государств-участников </w:t>
      </w:r>
      <w:r w:rsidR="008C6E16" w:rsidRPr="0060565C">
        <w:rPr>
          <w:sz w:val="28"/>
          <w:szCs w:val="28"/>
        </w:rPr>
        <w:t>С</w:t>
      </w:r>
      <w:r w:rsidR="007B356F">
        <w:rPr>
          <w:sz w:val="28"/>
          <w:szCs w:val="28"/>
        </w:rPr>
        <w:t>оглашения</w:t>
      </w:r>
      <w:r w:rsidR="008C6E16" w:rsidRPr="0060565C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(далее –</w:t>
      </w:r>
      <w:r w:rsidR="00F27172">
        <w:rPr>
          <w:sz w:val="28"/>
          <w:szCs w:val="28"/>
        </w:rPr>
        <w:t xml:space="preserve"> </w:t>
      </w:r>
      <w:r w:rsidR="00666AD0" w:rsidRPr="00F27172">
        <w:rPr>
          <w:sz w:val="28"/>
          <w:szCs w:val="28"/>
        </w:rPr>
        <w:t>ООС</w:t>
      </w:r>
      <w:r w:rsidR="0047019E" w:rsidRPr="00F27172">
        <w:rPr>
          <w:sz w:val="28"/>
          <w:szCs w:val="28"/>
        </w:rPr>
        <w:t>)</w:t>
      </w:r>
      <w:r w:rsidR="00F27172" w:rsidRPr="00F27172">
        <w:rPr>
          <w:sz w:val="28"/>
          <w:szCs w:val="28"/>
        </w:rPr>
        <w:t>,</w:t>
      </w:r>
      <w:r w:rsidR="00666AD0" w:rsidRPr="00F27172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3B6A44" w:rsidRDefault="003B6A44" w:rsidP="004D74D3">
      <w:pPr>
        <w:ind w:firstLine="708"/>
        <w:jc w:val="both"/>
        <w:rPr>
          <w:i/>
          <w:sz w:val="28"/>
          <w:szCs w:val="28"/>
        </w:rPr>
      </w:pPr>
      <w:r w:rsidRPr="003B6A44">
        <w:rPr>
          <w:i/>
          <w:sz w:val="28"/>
          <w:szCs w:val="28"/>
        </w:rPr>
        <w:t>Дополнить абзацем:</w:t>
      </w:r>
    </w:p>
    <w:p w:rsidR="0009545B" w:rsidRPr="0009545B" w:rsidRDefault="0009545B" w:rsidP="0009545B">
      <w:pPr>
        <w:ind w:firstLine="708"/>
        <w:jc w:val="both"/>
        <w:rPr>
          <w:i/>
          <w:sz w:val="28"/>
          <w:szCs w:val="28"/>
        </w:rPr>
      </w:pPr>
      <w:r w:rsidRPr="00D10F3C">
        <w:rPr>
          <w:b/>
          <w:i/>
          <w:sz w:val="28"/>
          <w:szCs w:val="28"/>
          <w:shd w:val="clear" w:color="auto" w:fill="FFFFFF" w:themeFill="background1"/>
        </w:rPr>
        <w:t>В</w:t>
      </w:r>
      <w:r w:rsidRPr="00D10F3C">
        <w:rPr>
          <w:b/>
          <w:i/>
          <w:sz w:val="28"/>
          <w:szCs w:val="28"/>
          <w:shd w:val="clear" w:color="auto" w:fill="FFFFFF" w:themeFill="background1"/>
        </w:rPr>
        <w:t xml:space="preserve"> целях дальнейших </w:t>
      </w:r>
      <w:r w:rsidR="00D10F3C" w:rsidRPr="00D10F3C">
        <w:rPr>
          <w:b/>
          <w:i/>
          <w:sz w:val="28"/>
          <w:szCs w:val="28"/>
          <w:shd w:val="clear" w:color="auto" w:fill="FFFFFF" w:themeFill="background1"/>
        </w:rPr>
        <w:t xml:space="preserve">совместных </w:t>
      </w:r>
      <w:r w:rsidRPr="00D10F3C">
        <w:rPr>
          <w:b/>
          <w:i/>
          <w:sz w:val="28"/>
          <w:szCs w:val="28"/>
          <w:shd w:val="clear" w:color="auto" w:fill="FFFFFF" w:themeFill="background1"/>
        </w:rPr>
        <w:t>действий Сторон по устранению технических барьеров во взаимной торговле</w:t>
      </w:r>
      <w:r w:rsidR="00D10F3C" w:rsidRPr="00D10F3C">
        <w:rPr>
          <w:b/>
          <w:i/>
          <w:sz w:val="28"/>
          <w:szCs w:val="28"/>
          <w:shd w:val="clear" w:color="auto" w:fill="FFFFFF" w:themeFill="background1"/>
        </w:rPr>
        <w:t>, к</w:t>
      </w:r>
      <w:r w:rsidRPr="00D10F3C">
        <w:rPr>
          <w:b/>
          <w:i/>
          <w:sz w:val="28"/>
          <w:szCs w:val="28"/>
        </w:rPr>
        <w:t>аждая Сторона признает аккредитацию, предоставленную национальным органом по аккредитации</w:t>
      </w:r>
      <w:r w:rsidRPr="00D10F3C">
        <w:rPr>
          <w:b/>
          <w:i/>
          <w:iCs/>
          <w:sz w:val="28"/>
          <w:szCs w:val="28"/>
        </w:rPr>
        <w:t xml:space="preserve"> другого государства-участника настоящего Соглашения</w:t>
      </w:r>
      <w:r w:rsidRPr="00D10F3C">
        <w:rPr>
          <w:b/>
          <w:i/>
          <w:sz w:val="28"/>
          <w:szCs w:val="28"/>
        </w:rPr>
        <w:t xml:space="preserve"> в определенной области органам по оценке соответствия, зарегистрированным в национальной юрисдикции</w:t>
      </w:r>
      <w:r w:rsidRPr="00D10F3C">
        <w:rPr>
          <w:b/>
          <w:i/>
          <w:iCs/>
          <w:sz w:val="28"/>
          <w:szCs w:val="28"/>
        </w:rPr>
        <w:t xml:space="preserve"> этого государства</w:t>
      </w:r>
      <w:r w:rsidRPr="00D10F3C">
        <w:rPr>
          <w:b/>
          <w:i/>
          <w:sz w:val="28"/>
          <w:szCs w:val="28"/>
        </w:rPr>
        <w:t xml:space="preserve">, в качестве эквивалентной аккредитации, предоставленной  национальным органом по аккредитации </w:t>
      </w:r>
      <w:r w:rsidR="00D10F3C" w:rsidRPr="00D10F3C">
        <w:rPr>
          <w:b/>
          <w:i/>
          <w:sz w:val="28"/>
          <w:szCs w:val="28"/>
        </w:rPr>
        <w:t xml:space="preserve">своего государства </w:t>
      </w:r>
      <w:r w:rsidRPr="00D10F3C">
        <w:rPr>
          <w:b/>
          <w:i/>
          <w:sz w:val="28"/>
          <w:szCs w:val="28"/>
        </w:rPr>
        <w:t>в соответствующей области</w:t>
      </w:r>
      <w:r w:rsidR="00D10F3C">
        <w:rPr>
          <w:i/>
          <w:sz w:val="28"/>
          <w:szCs w:val="28"/>
        </w:rPr>
        <w:t xml:space="preserve"> </w:t>
      </w:r>
      <w:r w:rsidR="00D10F3C">
        <w:rPr>
          <w:i/>
          <w:sz w:val="28"/>
          <w:szCs w:val="28"/>
        </w:rPr>
        <w:t xml:space="preserve">(предложение </w:t>
      </w:r>
      <w:proofErr w:type="spellStart"/>
      <w:r w:rsidR="00D10F3C">
        <w:rPr>
          <w:i/>
          <w:sz w:val="28"/>
          <w:szCs w:val="28"/>
        </w:rPr>
        <w:t>Росаккредитации</w:t>
      </w:r>
      <w:proofErr w:type="spellEnd"/>
      <w:r w:rsidR="00D10F3C">
        <w:rPr>
          <w:i/>
          <w:sz w:val="28"/>
          <w:szCs w:val="28"/>
        </w:rPr>
        <w:t>)</w:t>
      </w:r>
      <w:r w:rsidRPr="0009545B">
        <w:rPr>
          <w:i/>
          <w:sz w:val="28"/>
          <w:szCs w:val="28"/>
        </w:rPr>
        <w:t>.</w:t>
      </w:r>
    </w:p>
    <w:p w:rsidR="003B6A44" w:rsidRDefault="00D34D39" w:rsidP="00D34D39">
      <w:pPr>
        <w:ind w:firstLine="708"/>
        <w:jc w:val="both"/>
        <w:rPr>
          <w:i/>
          <w:sz w:val="28"/>
          <w:szCs w:val="28"/>
        </w:rPr>
      </w:pPr>
      <w:r w:rsidRPr="00D10F3C">
        <w:rPr>
          <w:i/>
          <w:sz w:val="28"/>
          <w:szCs w:val="28"/>
        </w:rPr>
        <w:t xml:space="preserve">Признание эквивалентности аккредитации в соответствии с настоящим Соглашением не может рассматриваться как наличие аккредитации в национальной системе аккредитации Стороны в случаях, когда такое требование установлено законодательством Стороны в качестве </w:t>
      </w:r>
      <w:proofErr w:type="gramStart"/>
      <w:r w:rsidRPr="00D10F3C">
        <w:rPr>
          <w:i/>
          <w:sz w:val="28"/>
          <w:szCs w:val="28"/>
        </w:rPr>
        <w:t>условия осуществления конкретных видов деятельности</w:t>
      </w:r>
      <w:proofErr w:type="gramEnd"/>
      <w:r w:rsidRPr="00D10F3C">
        <w:rPr>
          <w:i/>
          <w:sz w:val="28"/>
          <w:szCs w:val="28"/>
        </w:rPr>
        <w:t xml:space="preserve"> по оценке соответствия. (предложение </w:t>
      </w:r>
      <w:proofErr w:type="spellStart"/>
      <w:r w:rsidRPr="00D10F3C">
        <w:rPr>
          <w:i/>
          <w:sz w:val="28"/>
          <w:szCs w:val="28"/>
        </w:rPr>
        <w:t>Росаккредитации</w:t>
      </w:r>
      <w:proofErr w:type="spellEnd"/>
      <w:r w:rsidRPr="00D10F3C">
        <w:rPr>
          <w:i/>
          <w:sz w:val="28"/>
          <w:szCs w:val="28"/>
        </w:rPr>
        <w:t>)</w:t>
      </w:r>
      <w:r w:rsidR="00D10F3C">
        <w:rPr>
          <w:i/>
          <w:sz w:val="28"/>
          <w:szCs w:val="28"/>
        </w:rPr>
        <w:t xml:space="preserve"> (</w:t>
      </w:r>
      <w:proofErr w:type="spellStart"/>
      <w:r w:rsidR="00D10F3C">
        <w:rPr>
          <w:i/>
          <w:sz w:val="28"/>
          <w:szCs w:val="28"/>
        </w:rPr>
        <w:t>Росаккредитация</w:t>
      </w:r>
      <w:proofErr w:type="spellEnd"/>
      <w:r w:rsidR="00D10F3C">
        <w:rPr>
          <w:i/>
          <w:sz w:val="28"/>
          <w:szCs w:val="28"/>
        </w:rPr>
        <w:t xml:space="preserve"> полагает целесообразным</w:t>
      </w:r>
      <w:r w:rsidR="00D10F3C">
        <w:rPr>
          <w:i/>
          <w:sz w:val="28"/>
          <w:szCs w:val="28"/>
        </w:rPr>
        <w:t xml:space="preserve"> включение </w:t>
      </w:r>
      <w:r w:rsidR="00056D9D">
        <w:rPr>
          <w:i/>
          <w:sz w:val="28"/>
          <w:szCs w:val="28"/>
        </w:rPr>
        <w:t>данно</w:t>
      </w:r>
      <w:r w:rsidR="00D10F3C">
        <w:rPr>
          <w:i/>
          <w:sz w:val="28"/>
          <w:szCs w:val="28"/>
        </w:rPr>
        <w:t>го</w:t>
      </w:r>
      <w:r w:rsidR="00056D9D">
        <w:rPr>
          <w:i/>
          <w:sz w:val="28"/>
          <w:szCs w:val="28"/>
        </w:rPr>
        <w:t xml:space="preserve"> положени</w:t>
      </w:r>
      <w:r w:rsidR="00D10F3C">
        <w:rPr>
          <w:i/>
          <w:sz w:val="28"/>
          <w:szCs w:val="28"/>
        </w:rPr>
        <w:t xml:space="preserve">я в текст Соглашения, в этой связи </w:t>
      </w:r>
      <w:r w:rsidR="00D47FB6">
        <w:rPr>
          <w:i/>
          <w:sz w:val="28"/>
          <w:szCs w:val="28"/>
        </w:rPr>
        <w:t>данный вопрос</w:t>
      </w:r>
      <w:bookmarkStart w:id="0" w:name="_GoBack"/>
      <w:bookmarkEnd w:id="0"/>
      <w:r w:rsidR="00D10F3C">
        <w:rPr>
          <w:i/>
          <w:sz w:val="28"/>
          <w:szCs w:val="28"/>
        </w:rPr>
        <w:t xml:space="preserve"> </w:t>
      </w:r>
      <w:r w:rsidR="00541115">
        <w:rPr>
          <w:i/>
          <w:sz w:val="28"/>
          <w:szCs w:val="28"/>
        </w:rPr>
        <w:t xml:space="preserve">следует </w:t>
      </w:r>
      <w:r w:rsidR="00056D9D">
        <w:rPr>
          <w:i/>
          <w:sz w:val="28"/>
          <w:szCs w:val="28"/>
        </w:rPr>
        <w:t>обсудить в рамках следующего заседания</w:t>
      </w:r>
      <w:r w:rsidR="00D10F3C">
        <w:rPr>
          <w:i/>
          <w:sz w:val="28"/>
          <w:szCs w:val="28"/>
        </w:rPr>
        <w:t>)</w:t>
      </w:r>
      <w:r w:rsidR="00056D9D">
        <w:rPr>
          <w:i/>
          <w:sz w:val="28"/>
          <w:szCs w:val="28"/>
        </w:rPr>
        <w:t>.</w:t>
      </w:r>
    </w:p>
    <w:p w:rsidR="00D34D39" w:rsidRPr="003B6A44" w:rsidRDefault="00D34D39" w:rsidP="003B6A44">
      <w:pPr>
        <w:jc w:val="both"/>
        <w:rPr>
          <w:i/>
          <w:sz w:val="28"/>
          <w:szCs w:val="28"/>
        </w:rPr>
      </w:pPr>
      <w:r w:rsidRPr="003B6A44">
        <w:rPr>
          <w:i/>
          <w:sz w:val="28"/>
          <w:szCs w:val="28"/>
        </w:rPr>
        <w:t xml:space="preserve"> 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565EC" w:rsidRPr="00D565EC" w:rsidRDefault="00D565EC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/>
          <w:bCs/>
          <w:sz w:val="28"/>
          <w:szCs w:val="28"/>
        </w:rPr>
      </w:pP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lastRenderedPageBreak/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="00C61425" w:rsidRPr="00F27172">
        <w:rPr>
          <w:sz w:val="28"/>
          <w:szCs w:val="28"/>
        </w:rPr>
        <w:t xml:space="preserve">ООС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C61425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 w:rsidRPr="00A013F5">
        <w:rPr>
          <w:b/>
          <w:i/>
          <w:strike/>
          <w:sz w:val="28"/>
          <w:szCs w:val="28"/>
        </w:rPr>
        <w:t>Сторон</w:t>
      </w:r>
      <w:r w:rsidR="0060565C" w:rsidRPr="00A013F5">
        <w:rPr>
          <w:b/>
          <w:i/>
          <w:sz w:val="28"/>
          <w:szCs w:val="28"/>
        </w:rPr>
        <w:t xml:space="preserve"> </w:t>
      </w:r>
      <w:r w:rsidR="00A013F5" w:rsidRPr="00A013F5">
        <w:rPr>
          <w:b/>
          <w:i/>
          <w:sz w:val="28"/>
          <w:szCs w:val="28"/>
        </w:rPr>
        <w:t>государств-участников настоящего Соглашения</w:t>
      </w:r>
      <w:r w:rsidR="00A013F5">
        <w:rPr>
          <w:sz w:val="28"/>
          <w:szCs w:val="28"/>
        </w:rPr>
        <w:t xml:space="preserve"> (</w:t>
      </w:r>
      <w:r w:rsidR="00A013F5" w:rsidRPr="00A013F5">
        <w:rPr>
          <w:i/>
          <w:sz w:val="28"/>
          <w:szCs w:val="28"/>
        </w:rPr>
        <w:t>Бюро по стандартам</w:t>
      </w:r>
      <w:r w:rsidR="00A013F5">
        <w:rPr>
          <w:sz w:val="28"/>
          <w:szCs w:val="28"/>
        </w:rPr>
        <w:t xml:space="preserve">)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</w:t>
      </w:r>
      <w:r w:rsidR="00C61425" w:rsidRPr="00F27172">
        <w:rPr>
          <w:sz w:val="28"/>
          <w:szCs w:val="28"/>
        </w:rPr>
        <w:t xml:space="preserve">ООС </w:t>
      </w:r>
      <w:r w:rsidR="00AB0519" w:rsidRPr="00F27172">
        <w:rPr>
          <w:sz w:val="28"/>
          <w:szCs w:val="28"/>
        </w:rPr>
        <w:t xml:space="preserve">в национальной системе аккредитации </w:t>
      </w:r>
      <w:r w:rsidR="00AB0519" w:rsidRPr="00A013F5">
        <w:rPr>
          <w:b/>
          <w:i/>
          <w:strike/>
          <w:sz w:val="28"/>
          <w:szCs w:val="28"/>
        </w:rPr>
        <w:t>государства соответствующей Стороны</w:t>
      </w:r>
      <w:r w:rsidR="00A013F5" w:rsidRPr="00A013F5">
        <w:rPr>
          <w:b/>
          <w:i/>
          <w:sz w:val="28"/>
          <w:szCs w:val="28"/>
        </w:rPr>
        <w:t xml:space="preserve"> соответствующего государства-участника настоящего Соглашения</w:t>
      </w:r>
      <w:r w:rsidR="00A013F5">
        <w:rPr>
          <w:b/>
          <w:i/>
          <w:sz w:val="28"/>
          <w:szCs w:val="28"/>
        </w:rPr>
        <w:t xml:space="preserve"> </w:t>
      </w:r>
      <w:r w:rsidR="00A013F5" w:rsidRPr="00A013F5">
        <w:rPr>
          <w:i/>
          <w:sz w:val="28"/>
          <w:szCs w:val="28"/>
        </w:rPr>
        <w:t>(Бюро по стандартам)</w:t>
      </w:r>
      <w:r w:rsidRPr="00F27172">
        <w:rPr>
          <w:sz w:val="28"/>
          <w:szCs w:val="28"/>
        </w:rPr>
        <w:t>;</w:t>
      </w:r>
      <w:r w:rsidR="00C61425" w:rsidRPr="00F27172">
        <w:rPr>
          <w:sz w:val="28"/>
          <w:szCs w:val="28"/>
        </w:rPr>
        <w:t xml:space="preserve"> 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0052F">
        <w:rPr>
          <w:b/>
          <w:i/>
          <w:strike/>
          <w:sz w:val="28"/>
          <w:szCs w:val="28"/>
        </w:rPr>
        <w:t>в государствах</w:t>
      </w:r>
      <w:r w:rsidR="0000052F" w:rsidRPr="0000052F">
        <w:rPr>
          <w:b/>
          <w:i/>
          <w:strike/>
          <w:sz w:val="28"/>
          <w:szCs w:val="28"/>
        </w:rPr>
        <w:t xml:space="preserve"> </w:t>
      </w:r>
      <w:r w:rsidR="0000052F" w:rsidRPr="0000052F">
        <w:rPr>
          <w:b/>
          <w:i/>
          <w:strike/>
          <w:sz w:val="28"/>
          <w:szCs w:val="28"/>
        </w:rPr>
        <w:t>Сторон</w:t>
      </w:r>
      <w:r w:rsidR="0000052F" w:rsidRPr="0000052F">
        <w:rPr>
          <w:b/>
          <w:i/>
          <w:sz w:val="28"/>
          <w:szCs w:val="28"/>
        </w:rPr>
        <w:t xml:space="preserve"> в государствах</w:t>
      </w:r>
      <w:r w:rsidR="00354525" w:rsidRPr="0000052F">
        <w:rPr>
          <w:b/>
          <w:i/>
          <w:sz w:val="28"/>
          <w:szCs w:val="28"/>
        </w:rPr>
        <w:t>-участниках настоящего Соглашения</w:t>
      </w:r>
      <w:r w:rsidRPr="0000052F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>система аккредитации</w:t>
      </w:r>
      <w:r w:rsidR="00764B0A">
        <w:rPr>
          <w:sz w:val="28"/>
          <w:szCs w:val="28"/>
        </w:rPr>
        <w:t xml:space="preserve">, </w:t>
      </w:r>
      <w:r w:rsidR="00764B0A" w:rsidRPr="00F27172">
        <w:rPr>
          <w:sz w:val="28"/>
          <w:szCs w:val="28"/>
        </w:rPr>
        <w:t>которые</w:t>
      </w:r>
      <w:r w:rsidR="00DE30A7" w:rsidRPr="00F27172">
        <w:rPr>
          <w:sz w:val="28"/>
          <w:szCs w:val="28"/>
        </w:rPr>
        <w:t xml:space="preserve"> предусматривают</w:t>
      </w:r>
      <w:r w:rsidRPr="00F27172">
        <w:rPr>
          <w:sz w:val="28"/>
          <w:szCs w:val="28"/>
        </w:rPr>
        <w:t xml:space="preserve"> </w:t>
      </w:r>
      <w:r w:rsidR="00764B0A" w:rsidRPr="00F27172">
        <w:rPr>
          <w:sz w:val="28"/>
          <w:szCs w:val="28"/>
        </w:rPr>
        <w:t>эквивалентные</w:t>
      </w:r>
      <w:r w:rsidR="006F2EBD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правила и процедур</w:t>
      </w:r>
      <w:r w:rsidR="00FF40CE" w:rsidRPr="00F27172">
        <w:rPr>
          <w:sz w:val="28"/>
          <w:szCs w:val="28"/>
        </w:rPr>
        <w:t>ы</w:t>
      </w:r>
      <w:r w:rsidRPr="00F27172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="006F2EBD" w:rsidRPr="00F27172">
        <w:rPr>
          <w:sz w:val="28"/>
          <w:szCs w:val="28"/>
        </w:rPr>
        <w:t xml:space="preserve">идентичных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6B758C">
        <w:rPr>
          <w:b/>
          <w:i/>
          <w:strike/>
          <w:sz w:val="28"/>
          <w:szCs w:val="28"/>
        </w:rPr>
        <w:t>Сторонами</w:t>
      </w:r>
      <w:r w:rsidR="006B758C" w:rsidRPr="006B758C">
        <w:rPr>
          <w:b/>
          <w:i/>
          <w:sz w:val="28"/>
          <w:szCs w:val="28"/>
        </w:rPr>
        <w:t xml:space="preserve"> государства</w:t>
      </w:r>
      <w:r w:rsidR="006B758C">
        <w:rPr>
          <w:b/>
          <w:i/>
          <w:sz w:val="28"/>
          <w:szCs w:val="28"/>
        </w:rPr>
        <w:t>ми</w:t>
      </w:r>
      <w:r w:rsidR="006B758C" w:rsidRPr="006B758C">
        <w:rPr>
          <w:b/>
          <w:i/>
          <w:sz w:val="28"/>
          <w:szCs w:val="28"/>
        </w:rPr>
        <w:t>-участника</w:t>
      </w:r>
      <w:r w:rsidR="006B758C">
        <w:rPr>
          <w:b/>
          <w:i/>
          <w:sz w:val="28"/>
          <w:szCs w:val="28"/>
        </w:rPr>
        <w:t>ми</w:t>
      </w:r>
      <w:r w:rsidR="006B758C" w:rsidRPr="006B758C">
        <w:rPr>
          <w:b/>
          <w:i/>
          <w:sz w:val="28"/>
          <w:szCs w:val="28"/>
        </w:rPr>
        <w:t xml:space="preserve">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 w:rsidRPr="00354525">
        <w:rPr>
          <w:b/>
          <w:i/>
          <w:strike/>
          <w:sz w:val="28"/>
          <w:szCs w:val="28"/>
        </w:rPr>
        <w:t>Сторон</w:t>
      </w:r>
      <w:r w:rsidR="0060565C" w:rsidRPr="00354525">
        <w:rPr>
          <w:b/>
          <w:i/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 xml:space="preserve">государств-участников настоящего Соглашения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</w:t>
      </w:r>
      <w:r w:rsidR="0060565C" w:rsidRPr="0000052F">
        <w:rPr>
          <w:b/>
          <w:i/>
          <w:strike/>
          <w:sz w:val="28"/>
          <w:szCs w:val="28"/>
        </w:rPr>
        <w:t>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C61425">
        <w:rPr>
          <w:sz w:val="28"/>
          <w:szCs w:val="28"/>
        </w:rPr>
        <w:t>;</w:t>
      </w:r>
    </w:p>
    <w:p w:rsidR="00DC171C" w:rsidRPr="00F27172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color w:val="FF0000"/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</w:t>
      </w:r>
      <w:r w:rsidR="00C0455B">
        <w:rPr>
          <w:sz w:val="28"/>
          <w:szCs w:val="28"/>
        </w:rPr>
        <w:t xml:space="preserve"> </w:t>
      </w:r>
      <w:proofErr w:type="gramStart"/>
      <w:r w:rsidR="00C0455B" w:rsidRPr="00F27172">
        <w:rPr>
          <w:sz w:val="28"/>
          <w:szCs w:val="28"/>
        </w:rPr>
        <w:t xml:space="preserve">конфиденциальности, </w:t>
      </w:r>
      <w:r w:rsidR="00290E33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объективности</w:t>
      </w:r>
      <w:proofErr w:type="gramEnd"/>
      <w:r w:rsidRPr="00F27172">
        <w:rPr>
          <w:sz w:val="28"/>
          <w:szCs w:val="28"/>
        </w:rPr>
        <w:t>, беспристрастности и независимости органа по аккредитации при принятии решений по вопросам аккредитации</w:t>
      </w:r>
      <w:r w:rsidR="00AE1F38" w:rsidRPr="00F27172">
        <w:rPr>
          <w:sz w:val="28"/>
          <w:szCs w:val="28"/>
        </w:rPr>
        <w:t>,</w:t>
      </w:r>
      <w:r w:rsidR="00AE1F38" w:rsidRPr="00F27172">
        <w:t xml:space="preserve"> </w:t>
      </w:r>
      <w:r w:rsidR="00AE1F38" w:rsidRPr="00F27172">
        <w:rPr>
          <w:sz w:val="28"/>
          <w:szCs w:val="28"/>
        </w:rPr>
        <w:t>а также добровольности, единство правил и равенство условий для ООС, претендующих на аккредитацию</w:t>
      </w:r>
      <w:r w:rsidRPr="00F27172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не допускаются ограничение конкуренции и создание препятствий для пользования услугами </w:t>
      </w:r>
      <w:r w:rsidR="00AE1F38" w:rsidRPr="00F27172">
        <w:rPr>
          <w:sz w:val="28"/>
          <w:szCs w:val="28"/>
        </w:rPr>
        <w:t>ООС</w:t>
      </w:r>
      <w:r w:rsidR="00AE1F38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обеспечива</w:t>
      </w:r>
      <w:r w:rsidR="00A27569">
        <w:rPr>
          <w:sz w:val="28"/>
          <w:szCs w:val="28"/>
        </w:rPr>
        <w:t>е</w:t>
      </w:r>
      <w:r w:rsidRPr="00600F64">
        <w:rPr>
          <w:sz w:val="28"/>
          <w:szCs w:val="28"/>
        </w:rPr>
        <w:t xml:space="preserve">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</w:t>
      </w:r>
      <w:r w:rsidR="00A27569" w:rsidRPr="00F27172">
        <w:rPr>
          <w:sz w:val="28"/>
          <w:szCs w:val="28"/>
        </w:rPr>
        <w:t>ООС</w:t>
      </w:r>
      <w:r w:rsidR="00A27569">
        <w:rPr>
          <w:sz w:val="28"/>
          <w:szCs w:val="28"/>
        </w:rPr>
        <w:t xml:space="preserve">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</w:t>
      </w:r>
      <w:r w:rsidR="0060565C" w:rsidRPr="00354525">
        <w:rPr>
          <w:b/>
          <w:i/>
          <w:strike/>
          <w:sz w:val="28"/>
          <w:szCs w:val="28"/>
        </w:rPr>
        <w:t>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A27569">
        <w:rPr>
          <w:sz w:val="28"/>
          <w:szCs w:val="28"/>
        </w:rPr>
        <w:t>;</w:t>
      </w:r>
    </w:p>
    <w:p w:rsidR="00D85DCA" w:rsidRPr="00F27172" w:rsidRDefault="0041174A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 w:rsidRPr="006B758C">
        <w:rPr>
          <w:b/>
          <w:i/>
          <w:strike/>
          <w:sz w:val="28"/>
          <w:szCs w:val="28"/>
        </w:rPr>
        <w:t>одной из Сторон</w:t>
      </w:r>
      <w:r w:rsidR="0060565C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одного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>-участник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 xml:space="preserve">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 w:rsidRPr="006B758C">
        <w:rPr>
          <w:b/>
          <w:i/>
          <w:strike/>
          <w:sz w:val="28"/>
          <w:szCs w:val="28"/>
        </w:rPr>
        <w:t>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Pr="008D7EB3">
        <w:rPr>
          <w:sz w:val="28"/>
          <w:szCs w:val="28"/>
        </w:rPr>
        <w:t>.</w:t>
      </w:r>
      <w:r w:rsidR="00D85DCA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Для недопущения конкуренции органов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 Сторон</w:t>
      </w:r>
      <w:r w:rsidR="00D85DCA" w:rsidRPr="00F27172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государств-участников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="00056D9D">
        <w:rPr>
          <w:sz w:val="28"/>
          <w:szCs w:val="28"/>
        </w:rPr>
        <w:t xml:space="preserve">ООС </w:t>
      </w:r>
      <w:r w:rsidR="00D85DCA" w:rsidRPr="00354525">
        <w:rPr>
          <w:b/>
          <w:i/>
          <w:strike/>
          <w:sz w:val="28"/>
          <w:szCs w:val="28"/>
        </w:rPr>
        <w:t>государства одной Стороны</w:t>
      </w:r>
      <w:r w:rsidR="00D85DCA" w:rsidRPr="00354525">
        <w:rPr>
          <w:b/>
          <w:i/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одного государств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>-участников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обращается в целях аккредитации</w:t>
      </w:r>
      <w:r w:rsidR="009F5314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орган по аккредитации </w:t>
      </w:r>
      <w:r w:rsidR="00D85DCA" w:rsidRPr="00354525">
        <w:rPr>
          <w:b/>
          <w:i/>
          <w:strike/>
          <w:sz w:val="28"/>
          <w:szCs w:val="28"/>
        </w:rPr>
        <w:t>государства той Стороны</w:t>
      </w:r>
      <w:r w:rsidR="00354525" w:rsidRPr="00354525">
        <w:rPr>
          <w:sz w:val="28"/>
          <w:szCs w:val="28"/>
        </w:rPr>
        <w:t xml:space="preserve"> </w:t>
      </w:r>
      <w:r w:rsidR="00354525" w:rsidRPr="006B758C">
        <w:rPr>
          <w:b/>
          <w:i/>
          <w:sz w:val="28"/>
          <w:szCs w:val="28"/>
        </w:rPr>
        <w:t>того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</w:t>
      </w:r>
      <w:r w:rsidR="00354525">
        <w:rPr>
          <w:b/>
          <w:i/>
          <w:sz w:val="28"/>
          <w:szCs w:val="28"/>
        </w:rPr>
        <w:t>а</w:t>
      </w:r>
      <w:r w:rsidR="00354525" w:rsidRPr="00354525">
        <w:rPr>
          <w:b/>
          <w:i/>
          <w:sz w:val="28"/>
          <w:szCs w:val="28"/>
        </w:rPr>
        <w:t>-участников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>, на территории которого</w:t>
      </w:r>
      <w:r w:rsidR="00BB764B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он зарегистрирован в качестве юридического лица.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случае если в орган по аккредитации </w:t>
      </w:r>
      <w:r w:rsidR="00D85DCA" w:rsidRPr="00354525">
        <w:rPr>
          <w:b/>
          <w:i/>
          <w:strike/>
          <w:sz w:val="28"/>
          <w:szCs w:val="28"/>
        </w:rPr>
        <w:t>государства одной Стороны</w:t>
      </w:r>
      <w:r w:rsidR="00D85DCA" w:rsidRPr="00354525">
        <w:rPr>
          <w:b/>
          <w:i/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 xml:space="preserve">одного </w:t>
      </w:r>
      <w:r w:rsidR="00354525" w:rsidRPr="00354525">
        <w:rPr>
          <w:b/>
          <w:i/>
          <w:sz w:val="28"/>
          <w:szCs w:val="28"/>
        </w:rPr>
        <w:lastRenderedPageBreak/>
        <w:t>государства-участника настоящего Соглашения</w:t>
      </w:r>
      <w:r w:rsidR="00354525" w:rsidRPr="00354525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6B758C">
        <w:rPr>
          <w:i/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целях аккредитации обращается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>, зарегистрированный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 xml:space="preserve">в качестве юридического лица на территории </w:t>
      </w:r>
      <w:r w:rsidR="00D85DCA" w:rsidRPr="006B758C">
        <w:rPr>
          <w:b/>
          <w:i/>
          <w:strike/>
          <w:sz w:val="28"/>
          <w:szCs w:val="28"/>
        </w:rPr>
        <w:t>государства другой Стороны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другого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данный орган по аккредитации информирует об этом орган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государства той Стороны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того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на территории которого зарегистрирован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 xml:space="preserve">. В указанном случае допускается проводить аккредитацию органами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 Сторон</w:t>
      </w:r>
      <w:r w:rsidR="00354525">
        <w:rPr>
          <w:sz w:val="28"/>
          <w:szCs w:val="28"/>
        </w:rPr>
        <w:t xml:space="preserve"> </w:t>
      </w:r>
      <w:r w:rsidR="00354525" w:rsidRPr="00354525">
        <w:rPr>
          <w:b/>
          <w:i/>
          <w:sz w:val="28"/>
          <w:szCs w:val="28"/>
        </w:rPr>
        <w:t>государств-участник</w:t>
      </w:r>
      <w:r w:rsidR="00354525">
        <w:rPr>
          <w:b/>
          <w:i/>
          <w:sz w:val="28"/>
          <w:szCs w:val="28"/>
        </w:rPr>
        <w:t>ов</w:t>
      </w:r>
      <w:r w:rsidR="00354525" w:rsidRPr="00354525">
        <w:rPr>
          <w:b/>
          <w:i/>
          <w:sz w:val="28"/>
          <w:szCs w:val="28"/>
        </w:rPr>
        <w:t xml:space="preserve">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если орган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государства Стороны</w:t>
      </w:r>
      <w:r w:rsidR="007911A9" w:rsidRPr="006B758C">
        <w:rPr>
          <w:b/>
          <w:i/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на территории которого зарегистрирован данный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 xml:space="preserve">, не осуществляет аккредитацию в требуемой области. При этом орган по аккредитации </w:t>
      </w:r>
      <w:r w:rsidR="00D85DCA" w:rsidRPr="006B758C">
        <w:rPr>
          <w:b/>
          <w:i/>
          <w:strike/>
          <w:sz w:val="28"/>
          <w:szCs w:val="28"/>
        </w:rPr>
        <w:t>государства Стороны</w:t>
      </w:r>
      <w:r w:rsidR="007911A9">
        <w:rPr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государства-участника настоящего Соглашения</w:t>
      </w:r>
      <w:r w:rsidR="006B758C">
        <w:rPr>
          <w:b/>
          <w:i/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>(Бюро по стандартам)</w:t>
      </w:r>
      <w:r w:rsidR="00D85DCA" w:rsidRPr="00F27172">
        <w:rPr>
          <w:sz w:val="28"/>
          <w:szCs w:val="28"/>
        </w:rPr>
        <w:t xml:space="preserve">, на территории которого зарегистрирован </w:t>
      </w:r>
      <w:r w:rsidR="00056D9D">
        <w:rPr>
          <w:sz w:val="28"/>
          <w:szCs w:val="28"/>
        </w:rPr>
        <w:t>ООС</w:t>
      </w:r>
      <w:r w:rsidR="00D85DCA" w:rsidRPr="00F27172">
        <w:rPr>
          <w:sz w:val="28"/>
          <w:szCs w:val="28"/>
        </w:rPr>
        <w:t>, имеет право выступить в качестве наблюдателя.</w:t>
      </w:r>
    </w:p>
    <w:p w:rsidR="009B7E73" w:rsidRPr="00F27172" w:rsidRDefault="00F27172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F27172">
        <w:rPr>
          <w:sz w:val="28"/>
          <w:szCs w:val="28"/>
        </w:rPr>
        <w:t xml:space="preserve"> </w:t>
      </w:r>
      <w:r w:rsidR="009B7E73" w:rsidRPr="00F27172">
        <w:rPr>
          <w:sz w:val="28"/>
          <w:szCs w:val="28"/>
        </w:rPr>
        <w:t xml:space="preserve">Подтверждением соблюдения указанных в настоящей статье условий служат положительные результаты проведения паритетных оценок среди органов по аккредитации </w:t>
      </w:r>
      <w:r w:rsidR="009B7E73" w:rsidRPr="006B758C">
        <w:rPr>
          <w:b/>
          <w:i/>
          <w:strike/>
          <w:sz w:val="28"/>
          <w:szCs w:val="28"/>
        </w:rPr>
        <w:t>Сторон</w:t>
      </w:r>
      <w:r w:rsidR="009B7E73" w:rsidRPr="00F27172">
        <w:rPr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государств-участник</w:t>
      </w:r>
      <w:r w:rsidR="007911A9">
        <w:rPr>
          <w:b/>
          <w:i/>
          <w:sz w:val="28"/>
          <w:szCs w:val="28"/>
        </w:rPr>
        <w:t>ов</w:t>
      </w:r>
      <w:r w:rsidR="007911A9" w:rsidRPr="007911A9">
        <w:rPr>
          <w:b/>
          <w:i/>
          <w:sz w:val="28"/>
          <w:szCs w:val="28"/>
        </w:rPr>
        <w:t xml:space="preserve"> настоящего Соглашения</w:t>
      </w:r>
      <w:r w:rsidR="007911A9" w:rsidRPr="007911A9">
        <w:rPr>
          <w:sz w:val="28"/>
          <w:szCs w:val="28"/>
        </w:rPr>
        <w:t xml:space="preserve"> </w:t>
      </w:r>
      <w:r w:rsidR="006B758C" w:rsidRPr="00A013F5">
        <w:rPr>
          <w:i/>
          <w:sz w:val="28"/>
          <w:szCs w:val="28"/>
        </w:rPr>
        <w:t xml:space="preserve">(Бюро по </w:t>
      </w:r>
      <w:proofErr w:type="gramStart"/>
      <w:r w:rsidR="006B758C" w:rsidRPr="00A013F5">
        <w:rPr>
          <w:i/>
          <w:sz w:val="28"/>
          <w:szCs w:val="28"/>
        </w:rPr>
        <w:t>стандартам)</w:t>
      </w:r>
      <w:r w:rsidR="009B7E73" w:rsidRPr="00F27172">
        <w:rPr>
          <w:sz w:val="28"/>
          <w:szCs w:val="28"/>
        </w:rPr>
        <w:t>в</w:t>
      </w:r>
      <w:proofErr w:type="gramEnd"/>
      <w:r w:rsidR="009B7E73" w:rsidRPr="00F27172">
        <w:rPr>
          <w:sz w:val="28"/>
          <w:szCs w:val="28"/>
        </w:rPr>
        <w:t xml:space="preserve"> соответствии с </w:t>
      </w:r>
      <w:r w:rsidR="00E9255A" w:rsidRPr="00F27172">
        <w:rPr>
          <w:sz w:val="28"/>
          <w:szCs w:val="28"/>
        </w:rPr>
        <w:t>документом «</w:t>
      </w:r>
      <w:r w:rsidR="009B7E73" w:rsidRPr="00F27172">
        <w:rPr>
          <w:sz w:val="28"/>
          <w:szCs w:val="28"/>
        </w:rPr>
        <w:t>Поряд</w:t>
      </w:r>
      <w:r w:rsidR="00E9255A" w:rsidRPr="00F27172">
        <w:rPr>
          <w:sz w:val="28"/>
          <w:szCs w:val="28"/>
        </w:rPr>
        <w:t>о</w:t>
      </w:r>
      <w:r w:rsidR="009B7E73" w:rsidRPr="00F27172">
        <w:rPr>
          <w:sz w:val="28"/>
          <w:szCs w:val="28"/>
        </w:rPr>
        <w:t>к осуществления паритетных оценок органов по аккредитации</w:t>
      </w:r>
      <w:r w:rsidR="00E9255A" w:rsidRPr="00F27172">
        <w:rPr>
          <w:sz w:val="28"/>
          <w:szCs w:val="28"/>
        </w:rPr>
        <w:t>»</w:t>
      </w:r>
      <w:r w:rsidR="00C74D24" w:rsidRPr="00F27172">
        <w:rPr>
          <w:sz w:val="28"/>
          <w:szCs w:val="28"/>
        </w:rPr>
        <w:t>, являющи</w:t>
      </w:r>
      <w:r w:rsidRPr="00F27172">
        <w:rPr>
          <w:sz w:val="28"/>
          <w:szCs w:val="28"/>
        </w:rPr>
        <w:t>м</w:t>
      </w:r>
      <w:r w:rsidR="00C74D24" w:rsidRPr="00F27172">
        <w:rPr>
          <w:sz w:val="28"/>
          <w:szCs w:val="28"/>
        </w:rPr>
        <w:t>ся неотъемлемой частью настоящего Соглашения</w:t>
      </w:r>
      <w:r w:rsidRPr="00F27172">
        <w:rPr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8A1211" w:rsidRDefault="00A84E46" w:rsidP="00A84E46">
      <w:pPr>
        <w:spacing w:line="320" w:lineRule="exact"/>
        <w:ind w:firstLine="709"/>
        <w:jc w:val="both"/>
        <w:rPr>
          <w:color w:val="FF0000"/>
          <w:sz w:val="28"/>
          <w:szCs w:val="28"/>
        </w:rPr>
      </w:pPr>
      <w:r w:rsidRPr="00417080">
        <w:rPr>
          <w:sz w:val="28"/>
          <w:szCs w:val="28"/>
        </w:rPr>
        <w:t xml:space="preserve">обеспечивает размещение и открытый доступ на </w:t>
      </w:r>
      <w:r w:rsidR="00BD0974" w:rsidRPr="00F27172">
        <w:rPr>
          <w:sz w:val="28"/>
          <w:szCs w:val="28"/>
        </w:rPr>
        <w:t>своем</w:t>
      </w:r>
      <w:r w:rsidR="00BD0974">
        <w:rPr>
          <w:sz w:val="28"/>
          <w:szCs w:val="28"/>
        </w:rPr>
        <w:t xml:space="preserve"> </w:t>
      </w:r>
      <w:r w:rsidRPr="00417080">
        <w:rPr>
          <w:sz w:val="28"/>
          <w:szCs w:val="28"/>
        </w:rPr>
        <w:t>официальном сайте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</w:t>
      </w:r>
      <w:r w:rsidR="00F27172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</w:t>
      </w:r>
      <w:r w:rsidR="0060565C" w:rsidRPr="007911A9">
        <w:rPr>
          <w:strike/>
          <w:sz w:val="28"/>
          <w:szCs w:val="28"/>
        </w:rPr>
        <w:t>Сторон</w:t>
      </w:r>
      <w:r w:rsidR="007911A9">
        <w:rPr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государств-участник</w:t>
      </w:r>
      <w:r w:rsidR="007911A9">
        <w:rPr>
          <w:b/>
          <w:i/>
          <w:sz w:val="28"/>
          <w:szCs w:val="28"/>
        </w:rPr>
        <w:t>ов</w:t>
      </w:r>
      <w:r w:rsidR="007911A9" w:rsidRPr="007911A9">
        <w:rPr>
          <w:b/>
          <w:i/>
          <w:sz w:val="28"/>
          <w:szCs w:val="28"/>
        </w:rPr>
        <w:t xml:space="preserve">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</w:t>
      </w:r>
      <w:r w:rsidR="00BD0974" w:rsidRPr="00F27172">
        <w:rPr>
          <w:sz w:val="28"/>
          <w:szCs w:val="28"/>
        </w:rPr>
        <w:t>ООС</w:t>
      </w:r>
      <w:r w:rsidR="00BD0974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D422E" w:rsidRPr="00F27172" w:rsidRDefault="00945D07" w:rsidP="00425F8F">
      <w:pPr>
        <w:spacing w:line="320" w:lineRule="exact"/>
        <w:ind w:firstLine="709"/>
        <w:jc w:val="both"/>
        <w:rPr>
          <w:strike/>
          <w:sz w:val="28"/>
          <w:szCs w:val="28"/>
        </w:rPr>
      </w:pPr>
      <w:r w:rsidRPr="00F27172">
        <w:rPr>
          <w:sz w:val="28"/>
          <w:szCs w:val="28"/>
        </w:rPr>
        <w:t xml:space="preserve">ведет реестр аккредитованных в национальной системе аккредитации </w:t>
      </w:r>
      <w:r w:rsidRPr="007911A9">
        <w:rPr>
          <w:strike/>
          <w:sz w:val="28"/>
          <w:szCs w:val="28"/>
        </w:rPr>
        <w:t xml:space="preserve">Сторон </w:t>
      </w:r>
      <w:r w:rsidR="007911A9" w:rsidRPr="007911A9">
        <w:rPr>
          <w:b/>
          <w:i/>
          <w:sz w:val="28"/>
          <w:szCs w:val="28"/>
        </w:rPr>
        <w:t>государств-участник</w:t>
      </w:r>
      <w:r w:rsidR="007911A9">
        <w:rPr>
          <w:b/>
          <w:i/>
          <w:sz w:val="28"/>
          <w:szCs w:val="28"/>
        </w:rPr>
        <w:t>ов</w:t>
      </w:r>
      <w:r w:rsidR="007911A9" w:rsidRPr="007911A9">
        <w:rPr>
          <w:b/>
          <w:i/>
          <w:sz w:val="28"/>
          <w:szCs w:val="28"/>
        </w:rPr>
        <w:t xml:space="preserve"> настоящего Соглашения</w:t>
      </w:r>
      <w:r w:rsidR="007911A9" w:rsidRPr="007911A9">
        <w:rPr>
          <w:sz w:val="28"/>
          <w:szCs w:val="28"/>
        </w:rPr>
        <w:t xml:space="preserve"> </w:t>
      </w:r>
      <w:r w:rsidR="00056D9D">
        <w:rPr>
          <w:sz w:val="28"/>
          <w:szCs w:val="28"/>
        </w:rPr>
        <w:t xml:space="preserve">ООС </w:t>
      </w:r>
      <w:r w:rsidRPr="00F27172">
        <w:rPr>
          <w:sz w:val="28"/>
          <w:szCs w:val="28"/>
        </w:rPr>
        <w:t xml:space="preserve">и обеспечивает размещение реестра и открытый доступ к нему на официальном сайте органа по аккредитации </w:t>
      </w:r>
      <w:r w:rsidRPr="007911A9">
        <w:rPr>
          <w:strike/>
          <w:sz w:val="28"/>
          <w:szCs w:val="28"/>
        </w:rPr>
        <w:t>Сторон</w:t>
      </w:r>
      <w:r w:rsidR="007911A9">
        <w:rPr>
          <w:sz w:val="28"/>
          <w:szCs w:val="28"/>
        </w:rPr>
        <w:t xml:space="preserve"> </w:t>
      </w:r>
      <w:r w:rsidR="007911A9" w:rsidRPr="007911A9">
        <w:rPr>
          <w:b/>
          <w:i/>
          <w:sz w:val="28"/>
          <w:szCs w:val="28"/>
        </w:rPr>
        <w:t>государств-участник</w:t>
      </w:r>
      <w:r w:rsidR="007911A9">
        <w:rPr>
          <w:b/>
          <w:i/>
          <w:sz w:val="28"/>
          <w:szCs w:val="28"/>
        </w:rPr>
        <w:t>ов</w:t>
      </w:r>
      <w:r w:rsidR="007911A9" w:rsidRPr="007911A9">
        <w:rPr>
          <w:b/>
          <w:i/>
          <w:sz w:val="28"/>
          <w:szCs w:val="28"/>
        </w:rPr>
        <w:t xml:space="preserve"> настоящего Соглашения</w:t>
      </w:r>
      <w:r w:rsidRPr="00F27172">
        <w:rPr>
          <w:sz w:val="28"/>
          <w:szCs w:val="28"/>
        </w:rPr>
        <w:t>, а также ведет реестр оценщиков и технических экспертов;</w:t>
      </w:r>
      <w:r w:rsidR="005E4644" w:rsidRPr="00F27172">
        <w:rPr>
          <w:sz w:val="28"/>
          <w:szCs w:val="28"/>
        </w:rPr>
        <w:t xml:space="preserve"> </w:t>
      </w:r>
    </w:p>
    <w:p w:rsidR="0007749C" w:rsidRDefault="00B367B2" w:rsidP="0007749C">
      <w:pPr>
        <w:ind w:firstLine="709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F27172">
        <w:rPr>
          <w:rFonts w:eastAsia="Calibri"/>
          <w:bCs/>
          <w:sz w:val="28"/>
          <w:szCs w:val="28"/>
          <w:lang w:eastAsia="en-US"/>
        </w:rPr>
        <w:t xml:space="preserve">рассматривает запросы, поступающие от органов по аккредитации </w:t>
      </w:r>
      <w:r w:rsidRPr="007911A9">
        <w:rPr>
          <w:rFonts w:eastAsia="Calibri"/>
          <w:bCs/>
          <w:strike/>
          <w:sz w:val="28"/>
          <w:szCs w:val="28"/>
          <w:lang w:eastAsia="en-US"/>
        </w:rPr>
        <w:t>Сторон</w:t>
      </w:r>
      <w:r w:rsidR="007911A9">
        <w:rPr>
          <w:rFonts w:eastAsia="Calibri"/>
          <w:bCs/>
          <w:sz w:val="28"/>
          <w:szCs w:val="28"/>
          <w:lang w:eastAsia="en-US"/>
        </w:rPr>
        <w:t xml:space="preserve"> </w:t>
      </w:r>
      <w:r w:rsidR="007911A9" w:rsidRPr="007911A9">
        <w:rPr>
          <w:rFonts w:eastAsia="Calibri"/>
          <w:b/>
          <w:bCs/>
          <w:i/>
          <w:sz w:val="28"/>
          <w:szCs w:val="28"/>
          <w:lang w:eastAsia="en-US"/>
        </w:rPr>
        <w:t>государств-участник</w:t>
      </w:r>
      <w:r w:rsidR="007911A9">
        <w:rPr>
          <w:rFonts w:eastAsia="Calibri"/>
          <w:b/>
          <w:bCs/>
          <w:i/>
          <w:sz w:val="28"/>
          <w:szCs w:val="28"/>
          <w:lang w:eastAsia="en-US"/>
        </w:rPr>
        <w:t>ов</w:t>
      </w:r>
      <w:r w:rsidR="007911A9" w:rsidRPr="007911A9">
        <w:rPr>
          <w:rFonts w:eastAsia="Calibri"/>
          <w:b/>
          <w:bCs/>
          <w:i/>
          <w:sz w:val="28"/>
          <w:szCs w:val="28"/>
          <w:lang w:eastAsia="en-US"/>
        </w:rPr>
        <w:t xml:space="preserve"> настоящего Соглашения</w:t>
      </w:r>
      <w:r w:rsidRPr="00F27172">
        <w:rPr>
          <w:rFonts w:eastAsia="Calibri"/>
          <w:bCs/>
          <w:sz w:val="28"/>
          <w:szCs w:val="28"/>
          <w:lang w:eastAsia="en-US"/>
        </w:rPr>
        <w:t>,</w:t>
      </w:r>
      <w:r w:rsidR="000D4D96" w:rsidRPr="00F27172">
        <w:rPr>
          <w:rFonts w:eastAsia="Calibri"/>
          <w:bCs/>
          <w:sz w:val="28"/>
          <w:szCs w:val="28"/>
          <w:lang w:eastAsia="en-US"/>
        </w:rPr>
        <w:t xml:space="preserve"> </w:t>
      </w:r>
      <w:r w:rsidRPr="00F27172">
        <w:rPr>
          <w:rFonts w:eastAsia="Calibri"/>
          <w:bCs/>
          <w:sz w:val="28"/>
          <w:szCs w:val="28"/>
          <w:lang w:eastAsia="en-US"/>
        </w:rPr>
        <w:t xml:space="preserve">в отношении аккредитованных им </w:t>
      </w:r>
      <w:r w:rsidR="00DE58F0" w:rsidRPr="00F27172">
        <w:rPr>
          <w:rFonts w:eastAsia="Calibri"/>
          <w:bCs/>
          <w:sz w:val="28"/>
          <w:szCs w:val="28"/>
          <w:lang w:eastAsia="en-US"/>
        </w:rPr>
        <w:t>ООС</w:t>
      </w:r>
      <w:r w:rsidRPr="00F27172">
        <w:rPr>
          <w:rFonts w:eastAsia="Calibri"/>
          <w:bCs/>
          <w:sz w:val="28"/>
          <w:szCs w:val="28"/>
          <w:lang w:val="uk-UA" w:eastAsia="en-US"/>
        </w:rPr>
        <w:t xml:space="preserve">. </w:t>
      </w:r>
    </w:p>
    <w:p w:rsidR="0007749C" w:rsidRDefault="0007749C" w:rsidP="0007749C">
      <w:pPr>
        <w:ind w:firstLine="709"/>
        <w:jc w:val="both"/>
        <w:rPr>
          <w:rFonts w:eastAsia="Calibri"/>
          <w:bCs/>
          <w:sz w:val="28"/>
          <w:szCs w:val="28"/>
          <w:lang w:val="uk-UA" w:eastAsia="en-US"/>
        </w:rPr>
      </w:pPr>
    </w:p>
    <w:p w:rsidR="0007749C" w:rsidRDefault="00DC171C" w:rsidP="0007749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07749C" w:rsidRDefault="0007749C" w:rsidP="0007749C">
      <w:pPr>
        <w:ind w:firstLine="709"/>
        <w:jc w:val="center"/>
        <w:rPr>
          <w:b/>
          <w:bCs/>
          <w:sz w:val="28"/>
          <w:szCs w:val="28"/>
        </w:rPr>
      </w:pPr>
    </w:p>
    <w:p w:rsidR="00DC171C" w:rsidRDefault="00DC171C" w:rsidP="0007749C">
      <w:pPr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</w:t>
      </w:r>
      <w:r w:rsidRPr="00586119">
        <w:rPr>
          <w:rStyle w:val="FontStyle15"/>
          <w:sz w:val="28"/>
          <w:szCs w:val="28"/>
        </w:rPr>
        <w:lastRenderedPageBreak/>
        <w:t>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7F1DAC" w:rsidRPr="00847496" w:rsidRDefault="00AC50D3" w:rsidP="007F1DAC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847496">
        <w:rPr>
          <w:rStyle w:val="FontStyle15"/>
          <w:sz w:val="28"/>
          <w:szCs w:val="28"/>
          <w:lang w:val="uk-UA"/>
        </w:rPr>
        <w:t>П</w:t>
      </w:r>
      <w:r w:rsidR="007F1DAC" w:rsidRPr="00847496">
        <w:rPr>
          <w:rStyle w:val="FontStyle15"/>
          <w:sz w:val="28"/>
          <w:szCs w:val="28"/>
          <w:lang w:val="uk-UA"/>
        </w:rPr>
        <w:t xml:space="preserve">еречень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видов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r w:rsidR="00056D9D">
        <w:rPr>
          <w:rStyle w:val="FontStyle15"/>
          <w:sz w:val="28"/>
          <w:szCs w:val="28"/>
          <w:lang w:val="uk-UA"/>
        </w:rPr>
        <w:t>ООС</w:t>
      </w:r>
      <w:r w:rsidR="007F1DAC" w:rsidRPr="00847496">
        <w:rPr>
          <w:rStyle w:val="FontStyle15"/>
          <w:sz w:val="28"/>
          <w:szCs w:val="28"/>
          <w:lang w:val="uk-UA"/>
        </w:rPr>
        <w:t xml:space="preserve">,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аккредитация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которых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признается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Сторонами в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соответствии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с </w:t>
      </w:r>
      <w:proofErr w:type="spellStart"/>
      <w:r w:rsidRPr="00847496">
        <w:rPr>
          <w:rStyle w:val="FontStyle15"/>
          <w:sz w:val="28"/>
          <w:szCs w:val="28"/>
          <w:lang w:val="uk-UA"/>
        </w:rPr>
        <w:t>настоящим</w:t>
      </w:r>
      <w:proofErr w:type="spellEnd"/>
      <w:r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Соглашением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,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определяются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в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Приложении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,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которое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является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неотъемлемой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частью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Pr="00847496">
        <w:rPr>
          <w:rStyle w:val="FontStyle15"/>
          <w:sz w:val="28"/>
          <w:szCs w:val="28"/>
          <w:lang w:val="uk-UA"/>
        </w:rPr>
        <w:t>настоящего</w:t>
      </w:r>
      <w:proofErr w:type="spellEnd"/>
      <w:r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Соглашения</w:t>
      </w:r>
      <w:proofErr w:type="spellEnd"/>
      <w:r w:rsidR="00847496">
        <w:rPr>
          <w:rStyle w:val="FontStyle15"/>
          <w:sz w:val="28"/>
          <w:szCs w:val="28"/>
          <w:lang w:val="uk-UA"/>
        </w:rPr>
        <w:t>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7911A9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</w:t>
      </w:r>
      <w:r w:rsidR="0060565C" w:rsidRPr="007911A9">
        <w:rPr>
          <w:rStyle w:val="FontStyle15"/>
          <w:bCs/>
          <w:strike/>
          <w:sz w:val="28"/>
        </w:rPr>
        <w:t>Сторон</w:t>
      </w:r>
      <w:r w:rsidR="007911A9">
        <w:rPr>
          <w:rStyle w:val="FontStyle15"/>
          <w:bCs/>
          <w:sz w:val="28"/>
        </w:rPr>
        <w:t xml:space="preserve"> </w:t>
      </w:r>
      <w:r w:rsidR="007911A9" w:rsidRPr="007911A9">
        <w:rPr>
          <w:b/>
          <w:bCs/>
          <w:i/>
          <w:sz w:val="28"/>
        </w:rPr>
        <w:t>государств-участник</w:t>
      </w:r>
      <w:r w:rsidR="007911A9">
        <w:rPr>
          <w:b/>
          <w:bCs/>
          <w:i/>
          <w:sz w:val="28"/>
        </w:rPr>
        <w:t>ов</w:t>
      </w:r>
      <w:r w:rsidR="007911A9" w:rsidRPr="007911A9">
        <w:rPr>
          <w:b/>
          <w:bCs/>
          <w:i/>
          <w:sz w:val="28"/>
        </w:rPr>
        <w:t xml:space="preserve"> настоящего </w:t>
      </w:r>
      <w:proofErr w:type="gramStart"/>
      <w:r w:rsidR="007911A9" w:rsidRPr="007911A9">
        <w:rPr>
          <w:b/>
          <w:bCs/>
          <w:i/>
          <w:sz w:val="28"/>
        </w:rPr>
        <w:t>Соглашения</w:t>
      </w:r>
      <w:r w:rsidR="007911A9">
        <w:rPr>
          <w:b/>
          <w:bCs/>
          <w:i/>
          <w:sz w:val="28"/>
        </w:rPr>
        <w:t>.</w:t>
      </w:r>
      <w:r w:rsidRPr="00600F64">
        <w:rPr>
          <w:rStyle w:val="FontStyle15"/>
          <w:bCs/>
          <w:sz w:val="28"/>
        </w:rPr>
        <w:t>.</w:t>
      </w:r>
      <w:proofErr w:type="gramEnd"/>
      <w:r w:rsidRPr="00600F64">
        <w:rPr>
          <w:rStyle w:val="FontStyle15"/>
          <w:bCs/>
          <w:sz w:val="28"/>
        </w:rPr>
        <w:t xml:space="preserve"> </w:t>
      </w:r>
    </w:p>
    <w:p w:rsidR="005E4644" w:rsidRPr="00056D9D" w:rsidRDefault="008C49FB" w:rsidP="00F35B9F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056D9D">
        <w:rPr>
          <w:rStyle w:val="FontStyle15"/>
          <w:bCs/>
          <w:sz w:val="28"/>
          <w:szCs w:val="28"/>
        </w:rPr>
        <w:t>Порядок и условия осуществления взаимодействия определя</w:t>
      </w:r>
      <w:r w:rsidR="00056D9D">
        <w:rPr>
          <w:rStyle w:val="FontStyle15"/>
          <w:bCs/>
          <w:sz w:val="28"/>
          <w:szCs w:val="28"/>
        </w:rPr>
        <w:t>ю</w:t>
      </w:r>
      <w:r w:rsidRPr="00056D9D">
        <w:rPr>
          <w:rStyle w:val="FontStyle15"/>
          <w:bCs/>
          <w:sz w:val="28"/>
          <w:szCs w:val="28"/>
        </w:rPr>
        <w:t xml:space="preserve">тся органами по аккредитации </w:t>
      </w:r>
      <w:r w:rsidR="004F6A3A" w:rsidRPr="00056D9D">
        <w:rPr>
          <w:rStyle w:val="FontStyle15"/>
          <w:bCs/>
          <w:sz w:val="28"/>
          <w:szCs w:val="28"/>
        </w:rPr>
        <w:t>государств-</w:t>
      </w:r>
      <w:r w:rsidRPr="00056D9D">
        <w:rPr>
          <w:rStyle w:val="FontStyle15"/>
          <w:bCs/>
          <w:sz w:val="28"/>
          <w:szCs w:val="28"/>
        </w:rPr>
        <w:t xml:space="preserve">участников настоящего Соглашения на площадке Межгосударственного совета по стандартизации, метрологии и сертификации.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4033F2" w:rsidRDefault="004033F2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Pr="009C502A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4B789B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568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E7D" w:rsidRDefault="00693E7D" w:rsidP="00A87F60">
      <w:r>
        <w:separator/>
      </w:r>
    </w:p>
  </w:endnote>
  <w:endnote w:type="continuationSeparator" w:id="0">
    <w:p w:rsidR="00693E7D" w:rsidRDefault="00693E7D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E7D" w:rsidRDefault="00693E7D" w:rsidP="00A87F60">
      <w:r>
        <w:separator/>
      </w:r>
    </w:p>
  </w:footnote>
  <w:footnote w:type="continuationSeparator" w:id="0">
    <w:p w:rsidR="00693E7D" w:rsidRDefault="00693E7D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FB6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D8C" w:rsidRPr="00E918E8" w:rsidRDefault="007801ED" w:rsidP="00082D8C">
    <w:pPr>
      <w:widowControl w:val="0"/>
      <w:spacing w:line="240" w:lineRule="atLeast"/>
      <w:rPr>
        <w:rFonts w:eastAsia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</w:t>
    </w:r>
    <w:r w:rsidR="00E918E8">
      <w:rPr>
        <w:rFonts w:ascii="Calibri" w:eastAsia="Cambria-Italic" w:hAnsi="Calibri" w:cs="Cambria-Italic"/>
        <w:b/>
        <w:lang w:eastAsia="en-US"/>
      </w:rPr>
      <w:t xml:space="preserve">       </w:t>
    </w:r>
    <w:r w:rsidR="00082D8C" w:rsidRPr="00E918E8">
      <w:rPr>
        <w:rFonts w:eastAsia="Cambria-Italic"/>
        <w:b/>
        <w:lang w:eastAsia="en-US"/>
      </w:rPr>
      <w:t xml:space="preserve">Приложение № </w:t>
    </w:r>
    <w:r w:rsidR="002F42DB">
      <w:rPr>
        <w:rFonts w:eastAsia="Cambria-Italic"/>
        <w:b/>
        <w:lang w:eastAsia="en-US"/>
      </w:rPr>
      <w:t>3</w:t>
    </w:r>
  </w:p>
  <w:p w:rsidR="001A3DBB" w:rsidRPr="00E918E8" w:rsidRDefault="00082D8C" w:rsidP="00082D8C">
    <w:pPr>
      <w:widowControl w:val="0"/>
      <w:spacing w:line="240" w:lineRule="atLeast"/>
      <w:rPr>
        <w:rFonts w:eastAsia="Cambria-Italic"/>
        <w:b/>
        <w:lang w:eastAsia="en-US"/>
      </w:rPr>
    </w:pPr>
    <w:r w:rsidRPr="00E918E8">
      <w:rPr>
        <w:rFonts w:eastAsia="Cambria-Italic"/>
        <w:b/>
        <w:lang w:eastAsia="en-US"/>
      </w:rPr>
      <w:t xml:space="preserve">                                                                                                                к протоколу РГ ВПА № </w:t>
    </w:r>
    <w:r w:rsidR="00D85E11" w:rsidRPr="00E918E8">
      <w:rPr>
        <w:rFonts w:eastAsia="Cambria-Italic"/>
        <w:b/>
        <w:lang w:eastAsia="en-US"/>
      </w:rPr>
      <w:t>7</w:t>
    </w:r>
    <w:r w:rsidRPr="00E918E8">
      <w:rPr>
        <w:rFonts w:eastAsia="Cambria-Italic"/>
        <w:b/>
        <w:lang w:eastAsia="en-US"/>
      </w:rPr>
      <w:t>-202</w:t>
    </w:r>
    <w:r w:rsidR="00D85E11" w:rsidRPr="00E918E8">
      <w:rPr>
        <w:rFonts w:eastAsia="Cambria-Italic"/>
        <w:b/>
        <w:lang w:eastAsia="en-US"/>
      </w:rPr>
      <w:t>5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B1B6F"/>
    <w:multiLevelType w:val="hybridMultilevel"/>
    <w:tmpl w:val="12860EE6"/>
    <w:lvl w:ilvl="0" w:tplc="E640A66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052F"/>
    <w:rsid w:val="00002A64"/>
    <w:rsid w:val="00004ED5"/>
    <w:rsid w:val="00004F11"/>
    <w:rsid w:val="00006C3B"/>
    <w:rsid w:val="00006E19"/>
    <w:rsid w:val="00007603"/>
    <w:rsid w:val="000078FC"/>
    <w:rsid w:val="00010E91"/>
    <w:rsid w:val="00015F7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56D9D"/>
    <w:rsid w:val="0007418D"/>
    <w:rsid w:val="0007540F"/>
    <w:rsid w:val="0007749C"/>
    <w:rsid w:val="0008251C"/>
    <w:rsid w:val="00082D8C"/>
    <w:rsid w:val="000903A0"/>
    <w:rsid w:val="00093F8F"/>
    <w:rsid w:val="0009545B"/>
    <w:rsid w:val="000A2218"/>
    <w:rsid w:val="000B22D5"/>
    <w:rsid w:val="000B37F7"/>
    <w:rsid w:val="000B416A"/>
    <w:rsid w:val="000C7D2B"/>
    <w:rsid w:val="000D3561"/>
    <w:rsid w:val="000D4D96"/>
    <w:rsid w:val="000E1C25"/>
    <w:rsid w:val="000E7AD9"/>
    <w:rsid w:val="001011D1"/>
    <w:rsid w:val="00101914"/>
    <w:rsid w:val="001030B1"/>
    <w:rsid w:val="001064A5"/>
    <w:rsid w:val="00111802"/>
    <w:rsid w:val="00125838"/>
    <w:rsid w:val="0013264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94670"/>
    <w:rsid w:val="001A3DBB"/>
    <w:rsid w:val="001B143B"/>
    <w:rsid w:val="001B1822"/>
    <w:rsid w:val="001B2210"/>
    <w:rsid w:val="001B2D67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3692"/>
    <w:rsid w:val="002253AB"/>
    <w:rsid w:val="00227455"/>
    <w:rsid w:val="00227751"/>
    <w:rsid w:val="002279F4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0E33"/>
    <w:rsid w:val="0029477F"/>
    <w:rsid w:val="00294C57"/>
    <w:rsid w:val="00295352"/>
    <w:rsid w:val="002A47FA"/>
    <w:rsid w:val="002A55F0"/>
    <w:rsid w:val="002A6590"/>
    <w:rsid w:val="002B48B9"/>
    <w:rsid w:val="002C0C52"/>
    <w:rsid w:val="002C1B53"/>
    <w:rsid w:val="002D1134"/>
    <w:rsid w:val="002D1F17"/>
    <w:rsid w:val="002D3AD0"/>
    <w:rsid w:val="002D6F29"/>
    <w:rsid w:val="002E1127"/>
    <w:rsid w:val="002E456B"/>
    <w:rsid w:val="002F42DB"/>
    <w:rsid w:val="002F7647"/>
    <w:rsid w:val="00303AA7"/>
    <w:rsid w:val="00310441"/>
    <w:rsid w:val="003157B5"/>
    <w:rsid w:val="0031685F"/>
    <w:rsid w:val="00316EBA"/>
    <w:rsid w:val="003254A2"/>
    <w:rsid w:val="00327178"/>
    <w:rsid w:val="00332DFB"/>
    <w:rsid w:val="00337DE7"/>
    <w:rsid w:val="00341824"/>
    <w:rsid w:val="003443E6"/>
    <w:rsid w:val="003446EE"/>
    <w:rsid w:val="003501BC"/>
    <w:rsid w:val="003501D9"/>
    <w:rsid w:val="00350B78"/>
    <w:rsid w:val="003510B9"/>
    <w:rsid w:val="00353151"/>
    <w:rsid w:val="00354525"/>
    <w:rsid w:val="00356B90"/>
    <w:rsid w:val="00356C8E"/>
    <w:rsid w:val="00360A52"/>
    <w:rsid w:val="003645E1"/>
    <w:rsid w:val="00365C3C"/>
    <w:rsid w:val="00370D16"/>
    <w:rsid w:val="00376401"/>
    <w:rsid w:val="00376D5D"/>
    <w:rsid w:val="00380301"/>
    <w:rsid w:val="003818DA"/>
    <w:rsid w:val="00383F3E"/>
    <w:rsid w:val="003865A3"/>
    <w:rsid w:val="00386C39"/>
    <w:rsid w:val="00390B9E"/>
    <w:rsid w:val="00395800"/>
    <w:rsid w:val="003960A7"/>
    <w:rsid w:val="003A66FF"/>
    <w:rsid w:val="003B028C"/>
    <w:rsid w:val="003B6A44"/>
    <w:rsid w:val="003B6ABA"/>
    <w:rsid w:val="003B7190"/>
    <w:rsid w:val="003C2CB4"/>
    <w:rsid w:val="003C5BE9"/>
    <w:rsid w:val="003D1619"/>
    <w:rsid w:val="003D3986"/>
    <w:rsid w:val="003D3CD0"/>
    <w:rsid w:val="003D4B68"/>
    <w:rsid w:val="003D5566"/>
    <w:rsid w:val="003D5B4B"/>
    <w:rsid w:val="003E729F"/>
    <w:rsid w:val="003F21AB"/>
    <w:rsid w:val="003F2601"/>
    <w:rsid w:val="003F2EFA"/>
    <w:rsid w:val="003F4299"/>
    <w:rsid w:val="0040038D"/>
    <w:rsid w:val="004033F2"/>
    <w:rsid w:val="0041174A"/>
    <w:rsid w:val="00413673"/>
    <w:rsid w:val="0041543D"/>
    <w:rsid w:val="00417080"/>
    <w:rsid w:val="00425F8F"/>
    <w:rsid w:val="00433A1B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42F"/>
    <w:rsid w:val="0049457D"/>
    <w:rsid w:val="00494DB0"/>
    <w:rsid w:val="004952A5"/>
    <w:rsid w:val="004A018A"/>
    <w:rsid w:val="004B4462"/>
    <w:rsid w:val="004B789B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4F6A3A"/>
    <w:rsid w:val="00503326"/>
    <w:rsid w:val="00505ABE"/>
    <w:rsid w:val="005100A1"/>
    <w:rsid w:val="00510B94"/>
    <w:rsid w:val="005228A7"/>
    <w:rsid w:val="00523BE1"/>
    <w:rsid w:val="00527591"/>
    <w:rsid w:val="00537D3C"/>
    <w:rsid w:val="0054006F"/>
    <w:rsid w:val="00541115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5743"/>
    <w:rsid w:val="0057698B"/>
    <w:rsid w:val="0058589E"/>
    <w:rsid w:val="00590837"/>
    <w:rsid w:val="0059681C"/>
    <w:rsid w:val="00597C2D"/>
    <w:rsid w:val="005A18C6"/>
    <w:rsid w:val="005A4765"/>
    <w:rsid w:val="005B614A"/>
    <w:rsid w:val="005B7B83"/>
    <w:rsid w:val="005B7DF7"/>
    <w:rsid w:val="005C563E"/>
    <w:rsid w:val="005D554C"/>
    <w:rsid w:val="005E033C"/>
    <w:rsid w:val="005E4644"/>
    <w:rsid w:val="005E64E7"/>
    <w:rsid w:val="005E6C12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0BB7"/>
    <w:rsid w:val="0062244B"/>
    <w:rsid w:val="00624124"/>
    <w:rsid w:val="00624CDF"/>
    <w:rsid w:val="00626747"/>
    <w:rsid w:val="00631615"/>
    <w:rsid w:val="00631A7D"/>
    <w:rsid w:val="00641279"/>
    <w:rsid w:val="00654D69"/>
    <w:rsid w:val="00656E88"/>
    <w:rsid w:val="00657E88"/>
    <w:rsid w:val="00666AD0"/>
    <w:rsid w:val="00667C8E"/>
    <w:rsid w:val="00670466"/>
    <w:rsid w:val="00671700"/>
    <w:rsid w:val="00675ACE"/>
    <w:rsid w:val="00684090"/>
    <w:rsid w:val="00691FEB"/>
    <w:rsid w:val="00692D62"/>
    <w:rsid w:val="00693E7D"/>
    <w:rsid w:val="00695F47"/>
    <w:rsid w:val="006A056A"/>
    <w:rsid w:val="006A1FA1"/>
    <w:rsid w:val="006A3D9C"/>
    <w:rsid w:val="006B0FC3"/>
    <w:rsid w:val="006B1C8B"/>
    <w:rsid w:val="006B758C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703E88"/>
    <w:rsid w:val="00706B72"/>
    <w:rsid w:val="00722C4D"/>
    <w:rsid w:val="00723CA4"/>
    <w:rsid w:val="007378E4"/>
    <w:rsid w:val="007422CB"/>
    <w:rsid w:val="007466B7"/>
    <w:rsid w:val="007562EB"/>
    <w:rsid w:val="00757B2B"/>
    <w:rsid w:val="00757E6F"/>
    <w:rsid w:val="00764B0A"/>
    <w:rsid w:val="00766524"/>
    <w:rsid w:val="00771B26"/>
    <w:rsid w:val="007762F2"/>
    <w:rsid w:val="0077748F"/>
    <w:rsid w:val="007801ED"/>
    <w:rsid w:val="00780B07"/>
    <w:rsid w:val="0078502C"/>
    <w:rsid w:val="007911A9"/>
    <w:rsid w:val="007923B4"/>
    <w:rsid w:val="007A2EB7"/>
    <w:rsid w:val="007B356F"/>
    <w:rsid w:val="007B58EE"/>
    <w:rsid w:val="007C4AF6"/>
    <w:rsid w:val="007C5270"/>
    <w:rsid w:val="007D4D09"/>
    <w:rsid w:val="007E7ADE"/>
    <w:rsid w:val="007F00B1"/>
    <w:rsid w:val="007F1DAC"/>
    <w:rsid w:val="007F1E11"/>
    <w:rsid w:val="007F342A"/>
    <w:rsid w:val="007F6C4B"/>
    <w:rsid w:val="007F6DB3"/>
    <w:rsid w:val="00803F39"/>
    <w:rsid w:val="0081100A"/>
    <w:rsid w:val="00811A14"/>
    <w:rsid w:val="00811DAC"/>
    <w:rsid w:val="0081247C"/>
    <w:rsid w:val="00820907"/>
    <w:rsid w:val="00826AE1"/>
    <w:rsid w:val="00827382"/>
    <w:rsid w:val="008275C3"/>
    <w:rsid w:val="0083014A"/>
    <w:rsid w:val="00844BE9"/>
    <w:rsid w:val="00847496"/>
    <w:rsid w:val="008477E1"/>
    <w:rsid w:val="00847A0F"/>
    <w:rsid w:val="00847C70"/>
    <w:rsid w:val="00847C82"/>
    <w:rsid w:val="00850DB8"/>
    <w:rsid w:val="008515C8"/>
    <w:rsid w:val="00860AC1"/>
    <w:rsid w:val="00865F4D"/>
    <w:rsid w:val="0087510A"/>
    <w:rsid w:val="00886EEC"/>
    <w:rsid w:val="008932AA"/>
    <w:rsid w:val="008A1211"/>
    <w:rsid w:val="008A1D9B"/>
    <w:rsid w:val="008A6EEB"/>
    <w:rsid w:val="008B1EC2"/>
    <w:rsid w:val="008B2149"/>
    <w:rsid w:val="008B4054"/>
    <w:rsid w:val="008B4AC9"/>
    <w:rsid w:val="008B59F2"/>
    <w:rsid w:val="008C3C8A"/>
    <w:rsid w:val="008C49FB"/>
    <w:rsid w:val="008C6E16"/>
    <w:rsid w:val="008D7EB3"/>
    <w:rsid w:val="008E1FF1"/>
    <w:rsid w:val="008E5E27"/>
    <w:rsid w:val="008F6D2D"/>
    <w:rsid w:val="00910EBE"/>
    <w:rsid w:val="00913CD5"/>
    <w:rsid w:val="00915754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6257"/>
    <w:rsid w:val="009607BD"/>
    <w:rsid w:val="00966D40"/>
    <w:rsid w:val="00967D49"/>
    <w:rsid w:val="00967E0D"/>
    <w:rsid w:val="00971BEF"/>
    <w:rsid w:val="00972E41"/>
    <w:rsid w:val="00985BF4"/>
    <w:rsid w:val="00985DF7"/>
    <w:rsid w:val="009A036C"/>
    <w:rsid w:val="009A1B37"/>
    <w:rsid w:val="009A70CA"/>
    <w:rsid w:val="009B0E26"/>
    <w:rsid w:val="009B528B"/>
    <w:rsid w:val="009B78FC"/>
    <w:rsid w:val="009B7E73"/>
    <w:rsid w:val="009C3143"/>
    <w:rsid w:val="009C5C5B"/>
    <w:rsid w:val="009D422E"/>
    <w:rsid w:val="009D537E"/>
    <w:rsid w:val="009D59C7"/>
    <w:rsid w:val="009E2631"/>
    <w:rsid w:val="009E32B2"/>
    <w:rsid w:val="009E7265"/>
    <w:rsid w:val="009F3BD5"/>
    <w:rsid w:val="009F3EA6"/>
    <w:rsid w:val="009F5314"/>
    <w:rsid w:val="00A00564"/>
    <w:rsid w:val="00A013F5"/>
    <w:rsid w:val="00A032C0"/>
    <w:rsid w:val="00A10FAC"/>
    <w:rsid w:val="00A13E92"/>
    <w:rsid w:val="00A209E8"/>
    <w:rsid w:val="00A27569"/>
    <w:rsid w:val="00A31932"/>
    <w:rsid w:val="00A324F2"/>
    <w:rsid w:val="00A34746"/>
    <w:rsid w:val="00A36539"/>
    <w:rsid w:val="00A40DED"/>
    <w:rsid w:val="00A41A16"/>
    <w:rsid w:val="00A527A6"/>
    <w:rsid w:val="00A57828"/>
    <w:rsid w:val="00A60965"/>
    <w:rsid w:val="00A74633"/>
    <w:rsid w:val="00A750C3"/>
    <w:rsid w:val="00A76819"/>
    <w:rsid w:val="00A803F5"/>
    <w:rsid w:val="00A80B8C"/>
    <w:rsid w:val="00A84E46"/>
    <w:rsid w:val="00A87D15"/>
    <w:rsid w:val="00A87F60"/>
    <w:rsid w:val="00A91B54"/>
    <w:rsid w:val="00A95DD1"/>
    <w:rsid w:val="00A95F4C"/>
    <w:rsid w:val="00AA4B03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630B3"/>
    <w:rsid w:val="00B66B95"/>
    <w:rsid w:val="00B74166"/>
    <w:rsid w:val="00B83DBC"/>
    <w:rsid w:val="00B87CEC"/>
    <w:rsid w:val="00B96306"/>
    <w:rsid w:val="00BA5A58"/>
    <w:rsid w:val="00BA6949"/>
    <w:rsid w:val="00BA6B30"/>
    <w:rsid w:val="00BB21EA"/>
    <w:rsid w:val="00BB764B"/>
    <w:rsid w:val="00BC308C"/>
    <w:rsid w:val="00BC3666"/>
    <w:rsid w:val="00BC5062"/>
    <w:rsid w:val="00BD007A"/>
    <w:rsid w:val="00BD0974"/>
    <w:rsid w:val="00BD50E1"/>
    <w:rsid w:val="00BD6201"/>
    <w:rsid w:val="00BD7197"/>
    <w:rsid w:val="00BF1B0B"/>
    <w:rsid w:val="00BF5E29"/>
    <w:rsid w:val="00C00CDC"/>
    <w:rsid w:val="00C01EAA"/>
    <w:rsid w:val="00C0455B"/>
    <w:rsid w:val="00C05A16"/>
    <w:rsid w:val="00C06F48"/>
    <w:rsid w:val="00C07338"/>
    <w:rsid w:val="00C07A68"/>
    <w:rsid w:val="00C10F16"/>
    <w:rsid w:val="00C11595"/>
    <w:rsid w:val="00C13044"/>
    <w:rsid w:val="00C152EC"/>
    <w:rsid w:val="00C4660C"/>
    <w:rsid w:val="00C478DB"/>
    <w:rsid w:val="00C53757"/>
    <w:rsid w:val="00C576AC"/>
    <w:rsid w:val="00C61425"/>
    <w:rsid w:val="00C64235"/>
    <w:rsid w:val="00C711AA"/>
    <w:rsid w:val="00C74D24"/>
    <w:rsid w:val="00C8238F"/>
    <w:rsid w:val="00CB1723"/>
    <w:rsid w:val="00CB60B5"/>
    <w:rsid w:val="00CD0D58"/>
    <w:rsid w:val="00CD112B"/>
    <w:rsid w:val="00CD124B"/>
    <w:rsid w:val="00CD2443"/>
    <w:rsid w:val="00CD4A73"/>
    <w:rsid w:val="00CD4E09"/>
    <w:rsid w:val="00CD5FD5"/>
    <w:rsid w:val="00CE11E5"/>
    <w:rsid w:val="00CE1942"/>
    <w:rsid w:val="00CE56DC"/>
    <w:rsid w:val="00CF2736"/>
    <w:rsid w:val="00D01C55"/>
    <w:rsid w:val="00D10915"/>
    <w:rsid w:val="00D10F3C"/>
    <w:rsid w:val="00D12857"/>
    <w:rsid w:val="00D212D4"/>
    <w:rsid w:val="00D233D7"/>
    <w:rsid w:val="00D27304"/>
    <w:rsid w:val="00D302C2"/>
    <w:rsid w:val="00D32C8F"/>
    <w:rsid w:val="00D34D39"/>
    <w:rsid w:val="00D479F2"/>
    <w:rsid w:val="00D47FB6"/>
    <w:rsid w:val="00D565EC"/>
    <w:rsid w:val="00D60F59"/>
    <w:rsid w:val="00D6206A"/>
    <w:rsid w:val="00D64CEA"/>
    <w:rsid w:val="00D746C5"/>
    <w:rsid w:val="00D766E0"/>
    <w:rsid w:val="00D83595"/>
    <w:rsid w:val="00D83B5D"/>
    <w:rsid w:val="00D85674"/>
    <w:rsid w:val="00D85DCA"/>
    <w:rsid w:val="00D85E11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30A7"/>
    <w:rsid w:val="00DE58F0"/>
    <w:rsid w:val="00DE7F5A"/>
    <w:rsid w:val="00DF432B"/>
    <w:rsid w:val="00DF5ED7"/>
    <w:rsid w:val="00E01800"/>
    <w:rsid w:val="00E056A1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3F3D"/>
    <w:rsid w:val="00E56CEA"/>
    <w:rsid w:val="00E57A12"/>
    <w:rsid w:val="00E7227B"/>
    <w:rsid w:val="00E75303"/>
    <w:rsid w:val="00E9136D"/>
    <w:rsid w:val="00E918E8"/>
    <w:rsid w:val="00E9255A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075D1"/>
    <w:rsid w:val="00F108FE"/>
    <w:rsid w:val="00F16D53"/>
    <w:rsid w:val="00F171B5"/>
    <w:rsid w:val="00F27172"/>
    <w:rsid w:val="00F30738"/>
    <w:rsid w:val="00F34547"/>
    <w:rsid w:val="00F35B9F"/>
    <w:rsid w:val="00F41D3D"/>
    <w:rsid w:val="00F45265"/>
    <w:rsid w:val="00F4726A"/>
    <w:rsid w:val="00F51BC5"/>
    <w:rsid w:val="00F53342"/>
    <w:rsid w:val="00F5676E"/>
    <w:rsid w:val="00F56A76"/>
    <w:rsid w:val="00F56CEC"/>
    <w:rsid w:val="00F601BD"/>
    <w:rsid w:val="00F625A1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4D35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44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  <w:style w:type="paragraph" w:styleId="af2">
    <w:name w:val="List Paragraph"/>
    <w:basedOn w:val="a"/>
    <w:uiPriority w:val="34"/>
    <w:qFormat/>
    <w:rsid w:val="00FE4D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F164C-AC47-404C-B58D-8B5EDB1E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5</Pages>
  <Words>1680</Words>
  <Characters>9578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11236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26</cp:revision>
  <cp:lastPrinted>2021-11-12T12:15:00Z</cp:lastPrinted>
  <dcterms:created xsi:type="dcterms:W3CDTF">2024-11-22T06:54:00Z</dcterms:created>
  <dcterms:modified xsi:type="dcterms:W3CDTF">2025-04-02T12:05:00Z</dcterms:modified>
</cp:coreProperties>
</file>